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 w:val="16"/>
          <w:szCs w:val="16"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Deadlines – forms received after the deadlines listed below will not be processed</w:t>
      </w:r>
    </w:p>
    <w:p>
      <w:pPr>
        <w:jc w:val="center"/>
        <w:rPr>
          <w:b/>
          <w:bCs/>
        </w:rPr>
      </w:pPr>
      <w:r>
        <w:rPr>
          <w:b/>
          <w:bCs/>
        </w:rPr>
        <w:t>All fees are per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992"/>
        <w:gridCol w:w="1701"/>
        <w:gridCol w:w="1672"/>
      </w:tblGrid>
      <w:tr>
        <w:trPr>
          <w:trHeight w:val="564"/>
        </w:trPr>
        <w:tc>
          <w:tcPr>
            <w:tcW w:w="2263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AQA Fee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OCR Fee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Pearson Fee</w:t>
            </w:r>
            <w:r>
              <w:rPr>
                <w:b/>
                <w:bCs/>
                <w:color w:val="0070C0"/>
              </w:rPr>
              <w:t>**</w:t>
            </w:r>
          </w:p>
        </w:tc>
        <w:tc>
          <w:tcPr>
            <w:tcW w:w="167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WJEC/Eduqas Fee</w:t>
            </w:r>
          </w:p>
        </w:tc>
      </w:tr>
      <w:tr>
        <w:trPr>
          <w:trHeight w:val="777"/>
        </w:trPr>
        <w:tc>
          <w:tcPr>
            <w:tcW w:w="226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ROM service 1 (R1) –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Clerical re-check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 NOON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September 2026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£10.00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£15.00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£15.00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£15.00</w:t>
            </w:r>
          </w:p>
        </w:tc>
      </w:tr>
      <w:tr>
        <w:trPr>
          <w:trHeight w:val="379"/>
        </w:trPr>
        <w:tc>
          <w:tcPr>
            <w:tcW w:w="2263" w:type="dxa"/>
            <w:vMerge w:val="restart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ROM service 2 (R2) – 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Review of marking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 NOON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September 2026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- £55.00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£70.00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- £60.00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- £55.00</w:t>
            </w:r>
          </w:p>
        </w:tc>
      </w:tr>
      <w:tr>
        <w:trPr>
          <w:trHeight w:val="378"/>
        </w:trPr>
        <w:tc>
          <w:tcPr>
            <w:tcW w:w="2263" w:type="dxa"/>
            <w:vMerge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GCSE - £45.00</w:t>
            </w:r>
          </w:p>
        </w:tc>
        <w:tc>
          <w:tcPr>
            <w:tcW w:w="992" w:type="dxa"/>
            <w:vMerge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GCSE - £55.00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GCSE - £45.00</w:t>
            </w:r>
          </w:p>
        </w:tc>
      </w:tr>
      <w:tr>
        <w:trPr>
          <w:trHeight w:val="759"/>
        </w:trPr>
        <w:tc>
          <w:tcPr>
            <w:tcW w:w="226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ROM service 2 priority R2P – 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Review of marking where a University place is at stake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 NOON</w:t>
            </w:r>
          </w:p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August 2026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£65.00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£85.00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£70.00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£60.00</w:t>
            </w:r>
          </w:p>
        </w:tc>
      </w:tr>
    </w:tbl>
    <w:p>
      <w:pPr>
        <w:spacing w:after="120" w:line="240" w:lineRule="auto"/>
        <w:rPr>
          <w:rFonts w:cs="Tahoma"/>
          <w:sz w:val="16"/>
          <w:szCs w:val="16"/>
        </w:rPr>
      </w:pPr>
    </w:p>
    <w:p>
      <w:pPr>
        <w:spacing w:after="120" w:line="240" w:lineRule="auto"/>
        <w:rPr>
          <w:rFonts w:cs="Tahoma"/>
          <w:b/>
          <w:bCs/>
          <w:i/>
          <w:iCs/>
          <w:color w:val="0070C0"/>
          <w:sz w:val="20"/>
          <w:szCs w:val="20"/>
        </w:rPr>
      </w:pPr>
      <w:r>
        <w:rPr>
          <w:rFonts w:cs="Tahoma"/>
          <w:b/>
          <w:bCs/>
          <w:i/>
          <w:iCs/>
          <w:color w:val="0070C0"/>
          <w:sz w:val="20"/>
          <w:szCs w:val="20"/>
        </w:rPr>
        <w:t>**to request a copy of the reviewed script from Pearson, please add an additional £15.00 per paper to the above fee</w:t>
      </w:r>
    </w:p>
    <w:tbl>
      <w:tblPr>
        <w:tblStyle w:val="TableGrid"/>
        <w:tblpPr w:leftFromText="180" w:rightFromText="180" w:vertAnchor="page" w:horzAnchor="margin" w:tblpXSpec="center" w:tblpY="7036"/>
        <w:tblW w:w="11280" w:type="dxa"/>
        <w:tblLook w:val="04A0" w:firstRow="1" w:lastRow="0" w:firstColumn="1" w:lastColumn="0" w:noHBand="0" w:noVBand="1"/>
      </w:tblPr>
      <w:tblGrid>
        <w:gridCol w:w="2408"/>
        <w:gridCol w:w="1688"/>
        <w:gridCol w:w="2703"/>
        <w:gridCol w:w="1560"/>
        <w:gridCol w:w="1417"/>
        <w:gridCol w:w="1504"/>
      </w:tblGrid>
      <w:tr>
        <w:trPr>
          <w:trHeight w:val="563"/>
        </w:trPr>
        <w:tc>
          <w:tcPr>
            <w:tcW w:w="2408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Candidate Number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 Name</w:t>
            </w:r>
          </w:p>
        </w:tc>
        <w:tc>
          <w:tcPr>
            <w:tcW w:w="4481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rPr>
          <w:trHeight w:val="563"/>
        </w:trPr>
        <w:tc>
          <w:tcPr>
            <w:tcW w:w="4096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 Email Address (please write clearly)</w:t>
            </w:r>
          </w:p>
        </w:tc>
        <w:tc>
          <w:tcPr>
            <w:tcW w:w="7184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rPr>
          <w:trHeight w:val="563"/>
        </w:trPr>
        <w:tc>
          <w:tcPr>
            <w:tcW w:w="2408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Awarding Body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(e.g. AQA)</w:t>
            </w:r>
          </w:p>
        </w:tc>
        <w:tc>
          <w:tcPr>
            <w:tcW w:w="4391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Qualification level and Subject title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(e.g. GCSE English Language)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Paper Code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(e.g. 8700/1)</w:t>
            </w:r>
          </w:p>
        </w:tc>
        <w:tc>
          <w:tcPr>
            <w:tcW w:w="1417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  <w:r>
              <w:rPr>
                <w:b/>
                <w:bCs/>
              </w:rPr>
              <w:br/>
              <w:t>(e.g. R2)</w:t>
            </w:r>
          </w:p>
        </w:tc>
        <w:tc>
          <w:tcPr>
            <w:tcW w:w="1504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>
        <w:trPr>
          <w:trHeight w:val="563"/>
        </w:trPr>
        <w:tc>
          <w:tcPr>
            <w:tcW w:w="2408" w:type="dxa"/>
            <w:vAlign w:val="center"/>
          </w:tcPr>
          <w:p/>
        </w:tc>
        <w:tc>
          <w:tcPr>
            <w:tcW w:w="4391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504" w:type="dxa"/>
            <w:vAlign w:val="center"/>
          </w:tcPr>
          <w:p>
            <w:r>
              <w:t>£</w:t>
            </w:r>
          </w:p>
        </w:tc>
      </w:tr>
      <w:tr>
        <w:trPr>
          <w:trHeight w:val="563"/>
        </w:trPr>
        <w:tc>
          <w:tcPr>
            <w:tcW w:w="2408" w:type="dxa"/>
            <w:vAlign w:val="center"/>
          </w:tcPr>
          <w:p/>
        </w:tc>
        <w:tc>
          <w:tcPr>
            <w:tcW w:w="4391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504" w:type="dxa"/>
            <w:vAlign w:val="center"/>
          </w:tcPr>
          <w:p>
            <w:r>
              <w:t>£</w:t>
            </w:r>
          </w:p>
        </w:tc>
      </w:tr>
      <w:tr>
        <w:trPr>
          <w:trHeight w:val="563"/>
        </w:trPr>
        <w:tc>
          <w:tcPr>
            <w:tcW w:w="2408" w:type="dxa"/>
            <w:vAlign w:val="center"/>
          </w:tcPr>
          <w:p/>
        </w:tc>
        <w:tc>
          <w:tcPr>
            <w:tcW w:w="4391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504" w:type="dxa"/>
            <w:vAlign w:val="center"/>
          </w:tcPr>
          <w:p>
            <w:r>
              <w:t>£</w:t>
            </w:r>
          </w:p>
        </w:tc>
      </w:tr>
      <w:tr>
        <w:trPr>
          <w:trHeight w:val="563"/>
        </w:trPr>
        <w:tc>
          <w:tcPr>
            <w:tcW w:w="2408" w:type="dxa"/>
            <w:vAlign w:val="center"/>
          </w:tcPr>
          <w:p/>
        </w:tc>
        <w:tc>
          <w:tcPr>
            <w:tcW w:w="4391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504" w:type="dxa"/>
            <w:vAlign w:val="center"/>
          </w:tcPr>
          <w:p>
            <w:r>
              <w:t>£</w:t>
            </w:r>
          </w:p>
        </w:tc>
      </w:tr>
      <w:tr>
        <w:trPr>
          <w:trHeight w:val="563"/>
        </w:trPr>
        <w:tc>
          <w:tcPr>
            <w:tcW w:w="2408" w:type="dxa"/>
            <w:vAlign w:val="center"/>
          </w:tcPr>
          <w:p/>
        </w:tc>
        <w:tc>
          <w:tcPr>
            <w:tcW w:w="4391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504" w:type="dxa"/>
            <w:vAlign w:val="center"/>
          </w:tcPr>
          <w:p>
            <w:r>
              <w:t>£</w:t>
            </w:r>
          </w:p>
        </w:tc>
      </w:tr>
    </w:tbl>
    <w:p>
      <w:pPr>
        <w:spacing w:after="120"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To request a Review of Marking (ROM) service, complete the required information in the white boxes below and sign and date the form to confirm your required consent.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Candidate consent</w:t>
      </w:r>
    </w:p>
    <w:p>
      <w:pPr>
        <w:pStyle w:val="NormalWeb"/>
        <w:shd w:val="clear" w:color="auto" w:fill="FFFFFF"/>
        <w:spacing w:before="6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 signing here, I give </w:t>
      </w:r>
      <w:r>
        <w:rPr>
          <w:rFonts w:asciiTheme="minorHAnsi" w:hAnsiTheme="minorHAnsi" w:cstheme="minorHAnsi"/>
          <w:bCs/>
          <w:sz w:val="22"/>
          <w:szCs w:val="22"/>
        </w:rPr>
        <w:t xml:space="preserve">my consent </w:t>
      </w:r>
      <w:r>
        <w:rPr>
          <w:rFonts w:asciiTheme="minorHAnsi" w:hAnsiTheme="minorHAnsi" w:cstheme="minorHAnsi"/>
          <w:sz w:val="22"/>
          <w:szCs w:val="22"/>
        </w:rPr>
        <w:t>to Fulford School to submit a clerical re-check or a review of marking for the examination(s) listed above. In giving consent I understand that the final subject grade and/or mark awarded to me following a clerical re-check or a review of marking, and any subsequent appeal, may be lower than, higher than, or the same as the result which was originally awarded for this subject. If a copy of the reviewed script is included with the outcome of the review, I also consent to Fulford school accessing the scripts and for them to be emailed to me.</w:t>
      </w:r>
    </w:p>
    <w:p>
      <w:pPr>
        <w:pStyle w:val="NormalWeb"/>
        <w:shd w:val="clear" w:color="auto" w:fill="FFFFFF"/>
        <w:spacing w:before="6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1095"/>
        </w:tabs>
      </w:pPr>
      <w:r>
        <w:t>Candidate Signature …………………………………………………………  Date …………………………………………</w:t>
      </w:r>
    </w:p>
    <w:p>
      <w:pPr>
        <w:tabs>
          <w:tab w:val="left" w:pos="1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completed forms should be returned to </w:t>
      </w:r>
      <w:hyperlink r:id="rId8" w:history="1">
        <w:r>
          <w:rPr>
            <w:rStyle w:val="Hyperlink"/>
            <w:sz w:val="28"/>
            <w:szCs w:val="28"/>
          </w:rPr>
          <w:t>postresults@fulford.york.sch.uk</w:t>
        </w:r>
      </w:hyperlink>
      <w:r>
        <w:rPr>
          <w:sz w:val="28"/>
          <w:szCs w:val="28"/>
        </w:rPr>
        <w:t xml:space="preserve"> or handed in at the school reception.</w:t>
      </w:r>
    </w:p>
    <w:p>
      <w:pPr>
        <w:tabs>
          <w:tab w:val="left" w:pos="1095"/>
        </w:tabs>
      </w:pPr>
      <w:r>
        <w:t>Please see overleaf for additional important information</w:t>
      </w:r>
    </w:p>
    <w:p>
      <w:pPr>
        <w:tabs>
          <w:tab w:val="left" w:pos="1095"/>
        </w:tabs>
      </w:pPr>
    </w:p>
    <w:p>
      <w:pPr>
        <w:tabs>
          <w:tab w:val="left" w:pos="1095"/>
        </w:tabs>
        <w:rPr>
          <w:b/>
          <w:bCs/>
          <w:u w:val="single"/>
        </w:rPr>
      </w:pPr>
      <w:r>
        <w:rPr>
          <w:b/>
          <w:bCs/>
          <w:u w:val="single"/>
        </w:rPr>
        <w:t>Additional important information</w:t>
      </w:r>
    </w:p>
    <w:p>
      <w:pPr>
        <w:pStyle w:val="ListParagraph"/>
        <w:numPr>
          <w:ilvl w:val="0"/>
          <w:numId w:val="1"/>
        </w:numPr>
        <w:tabs>
          <w:tab w:val="left" w:pos="1095"/>
        </w:tabs>
        <w:spacing w:line="480" w:lineRule="auto"/>
        <w:ind w:left="714" w:hanging="357"/>
      </w:pPr>
      <w:r>
        <w:t>All fees listed are per paper/unit/component</w:t>
      </w:r>
    </w:p>
    <w:p>
      <w:pPr>
        <w:pStyle w:val="ListParagraph"/>
        <w:numPr>
          <w:ilvl w:val="0"/>
          <w:numId w:val="1"/>
        </w:numPr>
        <w:tabs>
          <w:tab w:val="left" w:pos="1095"/>
        </w:tabs>
        <w:spacing w:line="480" w:lineRule="auto"/>
        <w:ind w:left="714" w:hanging="357"/>
      </w:pPr>
      <w:r>
        <w:t>Please indicate the paper number</w:t>
      </w:r>
    </w:p>
    <w:p>
      <w:pPr>
        <w:pStyle w:val="ListParagraph"/>
        <w:numPr>
          <w:ilvl w:val="0"/>
          <w:numId w:val="1"/>
        </w:numPr>
        <w:tabs>
          <w:tab w:val="left" w:pos="1095"/>
        </w:tabs>
        <w:spacing w:line="480" w:lineRule="auto"/>
        <w:ind w:left="714" w:hanging="357"/>
      </w:pPr>
      <w:r>
        <w:t>The methods of payment available are either cash or cheque – cheques can be made payable to “</w:t>
      </w:r>
      <w:r>
        <w:rPr>
          <w:b/>
          <w:bCs/>
        </w:rPr>
        <w:t>Yorkshire Learning Trust</w:t>
      </w:r>
      <w:r>
        <w:t>”</w:t>
      </w:r>
    </w:p>
    <w:p>
      <w:pPr>
        <w:pStyle w:val="ListParagraph"/>
        <w:numPr>
          <w:ilvl w:val="0"/>
          <w:numId w:val="1"/>
        </w:numPr>
        <w:tabs>
          <w:tab w:val="left" w:pos="1095"/>
        </w:tabs>
        <w:spacing w:line="480" w:lineRule="auto"/>
        <w:ind w:left="714" w:hanging="357"/>
      </w:pPr>
      <w:r>
        <w:t>All deadlines must be adhered to – we cannot accept any requests after the deadlines that are listed overleaf</w:t>
      </w:r>
    </w:p>
    <w:p>
      <w:pPr>
        <w:pStyle w:val="ListParagraph"/>
        <w:numPr>
          <w:ilvl w:val="0"/>
          <w:numId w:val="1"/>
        </w:numPr>
        <w:tabs>
          <w:tab w:val="left" w:pos="1095"/>
        </w:tabs>
        <w:spacing w:line="480" w:lineRule="auto"/>
        <w:ind w:left="714" w:hanging="357"/>
      </w:pPr>
      <w:r>
        <w:t>All post-results requests must be made directly to Fulford School Exams Office staff</w:t>
      </w:r>
    </w:p>
    <w:p>
      <w:pPr>
        <w:tabs>
          <w:tab w:val="left" w:pos="1095"/>
        </w:tabs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Description of post-results services</w:t>
      </w:r>
    </w:p>
    <w:tbl>
      <w:tblPr>
        <w:tblW w:w="10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4580"/>
        <w:gridCol w:w="5141"/>
      </w:tblGrid>
      <w:tr>
        <w:trPr>
          <w:trHeight w:val="410"/>
        </w:trPr>
        <w:tc>
          <w:tcPr>
            <w:tcW w:w="690" w:type="dxa"/>
            <w:shd w:val="clear" w:color="auto" w:fill="F2F2F2" w:themeFill="background1" w:themeFillShade="F2"/>
            <w:vAlign w:val="center"/>
            <w:hideMark/>
          </w:tcPr>
          <w:p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bookmarkStart w:id="0" w:name="_Hlk169078595"/>
            <w:r>
              <w:rPr>
                <w:rFonts w:cs="Tahoma"/>
                <w:sz w:val="20"/>
                <w:szCs w:val="20"/>
              </w:rPr>
              <w:t>Code</w:t>
            </w:r>
          </w:p>
        </w:tc>
        <w:tc>
          <w:tcPr>
            <w:tcW w:w="4580" w:type="dxa"/>
            <w:shd w:val="clear" w:color="auto" w:fill="F2F2F2" w:themeFill="background1" w:themeFillShade="F2"/>
            <w:vAlign w:val="center"/>
            <w:hideMark/>
          </w:tcPr>
          <w:p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Post-Results Service</w:t>
            </w:r>
          </w:p>
        </w:tc>
        <w:tc>
          <w:tcPr>
            <w:tcW w:w="5141" w:type="dxa"/>
            <w:shd w:val="clear" w:color="auto" w:fill="F2F2F2" w:themeFill="background1" w:themeFillShade="F2"/>
            <w:vAlign w:val="center"/>
            <w:hideMark/>
          </w:tcPr>
          <w:p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Details of the service</w:t>
            </w:r>
          </w:p>
        </w:tc>
      </w:tr>
      <w:tr>
        <w:trPr>
          <w:trHeight w:val="1044"/>
        </w:trPr>
        <w:tc>
          <w:tcPr>
            <w:tcW w:w="690" w:type="dxa"/>
            <w:shd w:val="clear" w:color="auto" w:fill="auto"/>
            <w:vAlign w:val="center"/>
            <w:hideMark/>
          </w:tcPr>
          <w:p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R1</w:t>
            </w:r>
          </w:p>
        </w:tc>
        <w:tc>
          <w:tcPr>
            <w:tcW w:w="4580" w:type="dxa"/>
            <w:shd w:val="clear" w:color="auto" w:fill="auto"/>
            <w:vAlign w:val="center"/>
            <w:hideMark/>
          </w:tcPr>
          <w:p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ROM Service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Clerical re-check</w:t>
            </w:r>
          </w:p>
        </w:tc>
        <w:tc>
          <w:tcPr>
            <w:tcW w:w="5141" w:type="dxa"/>
            <w:shd w:val="clear" w:color="auto" w:fill="auto"/>
            <w:vAlign w:val="center"/>
            <w:hideMark/>
          </w:tcPr>
          <w:p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Checks that all parts of the script have been marked, and that the totalling of the marks and the recording of the marks is correct.</w:t>
            </w:r>
          </w:p>
        </w:tc>
      </w:tr>
      <w:tr>
        <w:trPr>
          <w:trHeight w:val="1922"/>
        </w:trPr>
        <w:tc>
          <w:tcPr>
            <w:tcW w:w="690" w:type="dxa"/>
            <w:shd w:val="clear" w:color="auto" w:fill="F2F2F2" w:themeFill="background1" w:themeFillShade="F2"/>
            <w:vAlign w:val="center"/>
            <w:hideMark/>
          </w:tcPr>
          <w:p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R2</w:t>
            </w:r>
          </w:p>
        </w:tc>
        <w:tc>
          <w:tcPr>
            <w:tcW w:w="4580" w:type="dxa"/>
            <w:shd w:val="clear" w:color="auto" w:fill="F2F2F2" w:themeFill="background1" w:themeFillShade="F2"/>
            <w:vAlign w:val="center"/>
            <w:hideMark/>
          </w:tcPr>
          <w:p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Review of marking</w:t>
            </w:r>
          </w:p>
        </w:tc>
        <w:tc>
          <w:tcPr>
            <w:tcW w:w="5141" w:type="dxa"/>
            <w:shd w:val="clear" w:color="auto" w:fill="F2F2F2" w:themeFill="background1" w:themeFillShade="F2"/>
            <w:vAlign w:val="center"/>
            <w:hideMark/>
          </w:tcPr>
          <w:p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the original marking to ensure that the mark scheme has been applied correctly. Reviewers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will not</w:t>
            </w:r>
            <w:r>
              <w:rPr>
                <w:rFonts w:ascii="Arial" w:hAnsi="Arial" w:cs="Arial"/>
                <w:sz w:val="20"/>
                <w:szCs w:val="20"/>
              </w:rPr>
              <w:t xml:space="preserve"> re-mark the script. They will only act to correct any errors identified in the original marking. </w:t>
            </w:r>
          </w:p>
          <w:p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service will include: the clerical re-checks detailed in Service 1; a review of marking as described above. </w:t>
            </w:r>
          </w:p>
        </w:tc>
      </w:tr>
      <w:tr>
        <w:trPr>
          <w:trHeight w:val="1695"/>
        </w:trPr>
        <w:tc>
          <w:tcPr>
            <w:tcW w:w="690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R2P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ROM Priority Service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 of marking</w:t>
            </w:r>
          </w:p>
        </w:tc>
        <w:tc>
          <w:tcPr>
            <w:tcW w:w="5141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the same service as Service 2 (above), but the script is reviewed as a priority, therefore a request for this service must be submitted to the earlier deadline. </w:t>
            </w:r>
          </w:p>
          <w:p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service is only available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A-level and Level 3 VTQ qualifications.</w:t>
            </w:r>
          </w:p>
        </w:tc>
      </w:tr>
      <w:bookmarkEnd w:id="0"/>
    </w:tbl>
    <w:p>
      <w:pPr>
        <w:tabs>
          <w:tab w:val="left" w:pos="1095"/>
        </w:tabs>
        <w:spacing w:line="480" w:lineRule="auto"/>
      </w:pPr>
    </w:p>
    <w:p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FOR EXAMS OFFICE USE ONLY</w:t>
      </w:r>
    </w:p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041"/>
        <w:gridCol w:w="918"/>
        <w:gridCol w:w="1265"/>
        <w:gridCol w:w="969"/>
        <w:gridCol w:w="1060"/>
        <w:gridCol w:w="994"/>
        <w:gridCol w:w="1145"/>
        <w:gridCol w:w="994"/>
        <w:gridCol w:w="1076"/>
        <w:gridCol w:w="994"/>
      </w:tblGrid>
      <w:tr>
        <w:tc>
          <w:tcPr>
            <w:tcW w:w="1041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Total fee received</w:t>
            </w:r>
          </w:p>
        </w:tc>
        <w:tc>
          <w:tcPr>
            <w:tcW w:w="91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Service applied for</w:t>
            </w:r>
          </w:p>
        </w:tc>
        <w:tc>
          <w:tcPr>
            <w:tcW w:w="969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Outcome received</w:t>
            </w:r>
          </w:p>
        </w:tc>
        <w:tc>
          <w:tcPr>
            <w:tcW w:w="994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45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Candidate notified</w:t>
            </w:r>
          </w:p>
        </w:tc>
        <w:tc>
          <w:tcPr>
            <w:tcW w:w="994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76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Outcome complete</w:t>
            </w:r>
          </w:p>
        </w:tc>
        <w:tc>
          <w:tcPr>
            <w:tcW w:w="994" w:type="dxa"/>
            <w:vAlign w:val="center"/>
          </w:tcPr>
          <w:p>
            <w:pPr>
              <w:rPr>
                <w:b/>
                <w:bCs/>
              </w:rPr>
            </w:pPr>
          </w:p>
        </w:tc>
      </w:tr>
    </w:tbl>
    <w:p>
      <w:pPr>
        <w:tabs>
          <w:tab w:val="left" w:pos="1230"/>
        </w:tabs>
      </w:pPr>
    </w:p>
    <w:sectPr>
      <w:head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rPr>
        <w:b/>
        <w:bCs/>
      </w:rPr>
    </w:pPr>
    <w:r>
      <w:rPr>
        <w:b/>
        <w:bCs/>
      </w:rPr>
      <w:t>POST RESULTS SERVICES – REVIEW OF MARKING REQUEST FORM – SUMMER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E70E4"/>
    <w:multiLevelType w:val="hybridMultilevel"/>
    <w:tmpl w:val="3AC4E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4B106-3D1F-46BE-840A-72F0468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results@fulford.york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9DC3-0AAB-455F-A659-6531446D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Ms. M</dc:creator>
  <cp:keywords/>
  <dc:description/>
  <cp:lastModifiedBy>Hutchinson, Ms. M</cp:lastModifiedBy>
  <cp:revision>3</cp:revision>
  <dcterms:created xsi:type="dcterms:W3CDTF">2026-06-23T07:56:00Z</dcterms:created>
  <dcterms:modified xsi:type="dcterms:W3CDTF">2026-06-23T08:15:00Z</dcterms:modified>
</cp:coreProperties>
</file>